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47A5E9" w14:textId="77777777" w:rsidR="009B4F3D" w:rsidRDefault="009B4F3D" w:rsidP="009B4F3D">
      <w:pPr>
        <w:jc w:val="center"/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Беседа о противодействии терроризму и экстремизму</w:t>
      </w:r>
    </w:p>
    <w:p w14:paraId="6AB4A91E" w14:textId="32EF6BC8" w:rsidR="009B4F3D" w:rsidRDefault="009B4F3D" w:rsidP="009B4F3D">
      <w:pPr>
        <w:spacing w:after="0" w:line="335" w:lineRule="atLeast"/>
      </w:pPr>
      <w:r>
        <w:rPr>
          <w:rFonts w:ascii="Times New Roman" w:hAnsi="Times New Roman" w:cs="Times New Roman"/>
        </w:rPr>
        <w:t>В рамках декады «Подросток и закон»: важный разговор о безопасности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595824B2" wp14:editId="6DE630EA">
            <wp:extent cx="152400" cy="152400"/>
            <wp:effectExtent l="0" t="0" r="0" b="0"/>
            <wp:docPr id="8" name="Рисунок 8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❗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8DD0F" w14:textId="77777777" w:rsidR="009B4F3D" w:rsidRDefault="009B4F3D" w:rsidP="009B4F3D">
      <w:pPr>
        <w:spacing w:after="0" w:line="335" w:lineRule="atLeast"/>
      </w:pPr>
      <w:r>
        <w:rPr>
          <w:rFonts w:ascii="Times New Roman" w:hAnsi="Times New Roman" w:cs="Times New Roman"/>
        </w:rPr>
        <w:t> </w:t>
      </w:r>
    </w:p>
    <w:p w14:paraId="47D55746" w14:textId="1174DD34" w:rsidR="009B4F3D" w:rsidRDefault="009B4F3D" w:rsidP="009B4F3D">
      <w:pPr>
        <w:spacing w:after="0" w:line="335" w:lineRule="atLeast"/>
      </w:pPr>
      <w:r>
        <w:rPr>
          <w:rFonts w:ascii="Times New Roman" w:hAnsi="Times New Roman" w:cs="Times New Roman"/>
        </w:rPr>
        <w:t xml:space="preserve">В 10А классе прошла серьезная и важная встреча, к нам в гости пришла – Казаченко Татьяна Владимировна – сотрудник Антитеррористической комиссии города Югорска. Беседа была посвящена одной из самых острых тем современности – </w:t>
      </w:r>
      <w:bookmarkStart w:id="0" w:name="_Hlk219878789"/>
      <w:r>
        <w:rPr>
          <w:rFonts w:ascii="Times New Roman" w:hAnsi="Times New Roman" w:cs="Times New Roman"/>
        </w:rPr>
        <w:t>противодействию терроризму и экстремизму</w:t>
      </w:r>
      <w:bookmarkEnd w:id="0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258494BC" wp14:editId="0B4281A9">
            <wp:extent cx="152400" cy="152400"/>
            <wp:effectExtent l="0" t="0" r="0" b="0"/>
            <wp:docPr id="7" name="Рисунок 7" descr="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💥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1F590" w14:textId="77777777" w:rsidR="009B4F3D" w:rsidRDefault="009B4F3D" w:rsidP="009B4F3D">
      <w:pPr>
        <w:spacing w:after="0" w:line="335" w:lineRule="atLeast"/>
      </w:pPr>
      <w:r>
        <w:rPr>
          <w:rFonts w:ascii="Times New Roman" w:hAnsi="Times New Roman" w:cs="Times New Roman"/>
        </w:rPr>
        <w:t> </w:t>
      </w:r>
    </w:p>
    <w:p w14:paraId="3AB68D0C" w14:textId="709CF42E" w:rsidR="009B4F3D" w:rsidRDefault="009B4F3D" w:rsidP="009B4F3D">
      <w:pPr>
        <w:spacing w:after="0" w:line="335" w:lineRule="atLeast"/>
      </w:pPr>
      <w:r>
        <w:rPr>
          <w:rFonts w:ascii="Times New Roman" w:hAnsi="Times New Roman" w:cs="Times New Roman"/>
        </w:rPr>
        <w:t>Татьяна Владимировна доступно и профессионально рассказала:</w:t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  <w:noProof/>
        </w:rPr>
        <w:drawing>
          <wp:inline distT="0" distB="0" distL="0" distR="0" wp14:anchorId="6A4AC27E" wp14:editId="2B86E21B">
            <wp:extent cx="152400" cy="152400"/>
            <wp:effectExtent l="0" t="0" r="0" b="0"/>
            <wp:docPr id="6" name="Рисунок 6" descr="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▪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об истории возникновения этих опасных явлений</w:t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  <w:noProof/>
        </w:rPr>
        <w:drawing>
          <wp:inline distT="0" distB="0" distL="0" distR="0" wp14:anchorId="51143F94" wp14:editId="11B90448">
            <wp:extent cx="152400" cy="152400"/>
            <wp:effectExtent l="0" t="0" r="0" b="0"/>
            <wp:docPr id="5" name="Рисунок 5" descr="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▪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о том, какая ответственность – уголовная и административная – ждет тех, кто решается на подобные преступления, даже в юном возрасте</w:t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  <w:noProof/>
        </w:rPr>
        <w:drawing>
          <wp:inline distT="0" distB="0" distL="0" distR="0" wp14:anchorId="10D7E883" wp14:editId="5450C24E">
            <wp:extent cx="152400" cy="152400"/>
            <wp:effectExtent l="0" t="0" r="0" b="0"/>
            <wp:docPr id="4" name="Рисунок 4" descr="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▪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особое внимание было уделено разъяснению преступной сущности и методов деятельности террористических, украинских националистических и неонацистских организаций, запрещенных на территории Российской Федерации</w:t>
      </w:r>
    </w:p>
    <w:p w14:paraId="084DE93E" w14:textId="77777777" w:rsidR="009B4F3D" w:rsidRDefault="009B4F3D" w:rsidP="009B4F3D">
      <w:pPr>
        <w:spacing w:after="0" w:line="335" w:lineRule="atLeast"/>
      </w:pPr>
      <w:r>
        <w:rPr>
          <w:rFonts w:ascii="Times New Roman" w:hAnsi="Times New Roman" w:cs="Times New Roman"/>
        </w:rPr>
        <w:t> </w:t>
      </w:r>
    </w:p>
    <w:p w14:paraId="2FF9A7DF" w14:textId="541FA4F4" w:rsidR="009B4F3D" w:rsidRDefault="009B4F3D" w:rsidP="009B4F3D">
      <w:pPr>
        <w:spacing w:after="0" w:line="335" w:lineRule="atLeast"/>
      </w:pPr>
      <w:r>
        <w:rPr>
          <w:rFonts w:ascii="Times New Roman" w:hAnsi="Times New Roman" w:cs="Times New Roman"/>
        </w:rPr>
        <w:t>Ребята не остались пассивными слушателями! После лекции они задавали вопросы, уточняли непонятные моменты и живо интересовались, как обезопасить себя и своих близких от влияния деструктивной идеологии. Такие встречи крайне важны. Они не просто дают знания, но и формируют у подростков иммунитет к экстремистским идеям, критическое мышление и ответственную гражданскую позицию. Понимание закона – лучшая защита от непоправимых ошибок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45FF919A" wp14:editId="58B28831">
            <wp:extent cx="152400" cy="152400"/>
            <wp:effectExtent l="0" t="0" r="0" b="0"/>
            <wp:docPr id="3" name="Рисунок 3" descr="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💡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9E045" w14:textId="77777777" w:rsidR="009B4F3D" w:rsidRDefault="009B4F3D" w:rsidP="009B4F3D">
      <w:pPr>
        <w:spacing w:after="0" w:line="335" w:lineRule="atLeast"/>
      </w:pPr>
      <w:r>
        <w:rPr>
          <w:rFonts w:ascii="Times New Roman" w:hAnsi="Times New Roman" w:cs="Times New Roman"/>
        </w:rPr>
        <w:t> </w:t>
      </w:r>
    </w:p>
    <w:p w14:paraId="6B0D6AC4" w14:textId="2D5E0C66" w:rsidR="009B4F3D" w:rsidRDefault="009B4F3D" w:rsidP="009B4F3D">
      <w:pPr>
        <w:spacing w:after="0" w:line="335" w:lineRule="atLeast"/>
      </w:pPr>
      <w:r>
        <w:rPr>
          <w:rFonts w:ascii="Times New Roman" w:hAnsi="Times New Roman" w:cs="Times New Roman"/>
        </w:rPr>
        <w:t xml:space="preserve">Благодарим Татьяну Владимировну Казаченко за исчерпывающую информацию и готовность к диалогу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78819AA2" wp14:editId="6A252089">
            <wp:extent cx="152400" cy="152400"/>
            <wp:effectExtent l="0" t="0" r="0" b="0"/>
            <wp:docPr id="2" name="Рисунок 2" descr="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👍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5C7C7" w14:textId="77777777" w:rsidR="009B4F3D" w:rsidRDefault="009B4F3D" w:rsidP="009B4F3D">
      <w:pPr>
        <w:spacing w:after="0" w:line="335" w:lineRule="atLeast"/>
      </w:pPr>
      <w:r>
        <w:rPr>
          <w:rFonts w:ascii="Times New Roman" w:hAnsi="Times New Roman" w:cs="Times New Roman"/>
        </w:rPr>
        <w:t> </w:t>
      </w:r>
    </w:p>
    <w:p w14:paraId="4A8E10C2" w14:textId="7EA0F0D9" w:rsidR="009B4F3D" w:rsidRDefault="009B4F3D" w:rsidP="009B4F3D">
      <w:pPr>
        <w:spacing w:after="0" w:line="335" w:lineRule="atLeast"/>
      </w:pPr>
      <w:r>
        <w:rPr>
          <w:rFonts w:ascii="Times New Roman" w:hAnsi="Times New Roman" w:cs="Times New Roman"/>
        </w:rPr>
        <w:t xml:space="preserve">Данное мероприятие организовано социальным педагогом – Михайловой Екатериной Александровной – и преподавателем-организатором ОБЗР – Луковым Антоном Владимировичем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1F1622F4" wp14:editId="2015C7DB">
            <wp:extent cx="152400" cy="152400"/>
            <wp:effectExtent l="0" t="0" r="0" b="0"/>
            <wp:docPr id="1" name="Рисунок 1" descr="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🔎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0" w:history="1">
        <w:r>
          <w:rPr>
            <w:rStyle w:val="a3"/>
            <w:rFonts w:ascii="Times New Roman" w:hAnsi="Times New Roman" w:cs="Times New Roman"/>
            <w:color w:val="2A5885"/>
          </w:rPr>
          <w:t>#ОбразованиеЮгорск</w:t>
        </w:r>
      </w:hyperlink>
      <w:r>
        <w:rPr>
          <w:rFonts w:ascii="Times New Roman" w:hAnsi="Times New Roman" w:cs="Times New Roman"/>
        </w:rPr>
        <w:t xml:space="preserve"> </w:t>
      </w:r>
      <w:hyperlink r:id="rId11" w:history="1">
        <w:r>
          <w:rPr>
            <w:rStyle w:val="a3"/>
            <w:rFonts w:ascii="Times New Roman" w:hAnsi="Times New Roman" w:cs="Times New Roman"/>
            <w:color w:val="2A5885"/>
          </w:rPr>
          <w:t>#ПятаяШколаЮгорск</w:t>
        </w:r>
      </w:hyperlink>
      <w:r>
        <w:rPr>
          <w:rFonts w:ascii="Times New Roman" w:hAnsi="Times New Roman" w:cs="Times New Roman"/>
        </w:rPr>
        <w:t xml:space="preserve"> </w:t>
      </w:r>
      <w:hyperlink r:id="rId12" w:history="1">
        <w:r>
          <w:rPr>
            <w:rStyle w:val="a3"/>
            <w:rFonts w:ascii="Times New Roman" w:hAnsi="Times New Roman" w:cs="Times New Roman"/>
            <w:color w:val="2A5885"/>
          </w:rPr>
          <w:t>#Югорск</w:t>
        </w:r>
      </w:hyperlink>
      <w:r>
        <w:rPr>
          <w:rFonts w:ascii="Times New Roman" w:hAnsi="Times New Roman" w:cs="Times New Roman"/>
        </w:rPr>
        <w:t xml:space="preserve"> </w:t>
      </w:r>
      <w:hyperlink r:id="rId13" w:history="1">
        <w:r>
          <w:rPr>
            <w:rStyle w:val="a3"/>
            <w:rFonts w:ascii="Times New Roman" w:hAnsi="Times New Roman" w:cs="Times New Roman"/>
            <w:color w:val="2A5885"/>
          </w:rPr>
          <w:t>#Школа</w:t>
        </w:r>
      </w:hyperlink>
      <w:r>
        <w:rPr>
          <w:rFonts w:ascii="Times New Roman" w:hAnsi="Times New Roman" w:cs="Times New Roman"/>
        </w:rPr>
        <w:t xml:space="preserve"> </w:t>
      </w:r>
      <w:hyperlink r:id="rId14" w:history="1">
        <w:r>
          <w:rPr>
            <w:rStyle w:val="a3"/>
            <w:rFonts w:ascii="Times New Roman" w:hAnsi="Times New Roman" w:cs="Times New Roman"/>
            <w:color w:val="2A5885"/>
          </w:rPr>
          <w:t>#ПодростокИзакон</w:t>
        </w:r>
      </w:hyperlink>
      <w:r>
        <w:rPr>
          <w:rFonts w:ascii="Times New Roman" w:hAnsi="Times New Roman" w:cs="Times New Roman"/>
        </w:rPr>
        <w:t xml:space="preserve"> </w:t>
      </w:r>
      <w:hyperlink r:id="rId15" w:history="1">
        <w:r>
          <w:rPr>
            <w:rStyle w:val="a3"/>
            <w:rFonts w:ascii="Times New Roman" w:hAnsi="Times New Roman" w:cs="Times New Roman"/>
            <w:color w:val="2A5885"/>
          </w:rPr>
          <w:t>#Антитеррор</w:t>
        </w:r>
      </w:hyperlink>
      <w:r>
        <w:rPr>
          <w:rFonts w:ascii="Times New Roman" w:hAnsi="Times New Roman" w:cs="Times New Roman"/>
        </w:rPr>
        <w:t xml:space="preserve"> </w:t>
      </w:r>
      <w:hyperlink r:id="rId16" w:history="1">
        <w:r>
          <w:rPr>
            <w:rStyle w:val="a3"/>
            <w:rFonts w:ascii="Times New Roman" w:hAnsi="Times New Roman" w:cs="Times New Roman"/>
            <w:color w:val="2A5885"/>
          </w:rPr>
          <w:t>#Безопасность</w:t>
        </w:r>
      </w:hyperlink>
      <w:r>
        <w:rPr>
          <w:rFonts w:ascii="Times New Roman" w:hAnsi="Times New Roman" w:cs="Times New Roman"/>
        </w:rPr>
        <w:t xml:space="preserve"> </w:t>
      </w:r>
      <w:hyperlink r:id="rId17" w:history="1">
        <w:r>
          <w:rPr>
            <w:rStyle w:val="a3"/>
            <w:rFonts w:ascii="Times New Roman" w:hAnsi="Times New Roman" w:cs="Times New Roman"/>
            <w:color w:val="2A5885"/>
          </w:rPr>
          <w:t>#Профилактика</w:t>
        </w:r>
      </w:hyperlink>
      <w:r>
        <w:rPr>
          <w:rFonts w:ascii="Times New Roman" w:hAnsi="Times New Roman" w:cs="Times New Roman"/>
        </w:rPr>
        <w:t xml:space="preserve"> </w:t>
      </w:r>
      <w:hyperlink r:id="rId18" w:history="1">
        <w:r>
          <w:rPr>
            <w:rStyle w:val="a3"/>
            <w:rFonts w:ascii="Times New Roman" w:hAnsi="Times New Roman" w:cs="Times New Roman"/>
            <w:color w:val="2A5885"/>
          </w:rPr>
          <w:t>#10А</w:t>
        </w:r>
      </w:hyperlink>
      <w:r>
        <w:rPr>
          <w:rFonts w:ascii="Times New Roman" w:hAnsi="Times New Roman" w:cs="Times New Roman"/>
        </w:rPr>
        <w:t xml:space="preserve"> </w:t>
      </w:r>
      <w:hyperlink r:id="rId19" w:history="1">
        <w:r>
          <w:rPr>
            <w:rStyle w:val="a3"/>
            <w:rFonts w:ascii="Times New Roman" w:hAnsi="Times New Roman" w:cs="Times New Roman"/>
            <w:color w:val="2A5885"/>
          </w:rPr>
          <w:t>#ОБЗР_СОШ5</w:t>
        </w:r>
      </w:hyperlink>
    </w:p>
    <w:p w14:paraId="5957AE54" w14:textId="1692AFAC" w:rsidR="00A55FA2" w:rsidRDefault="00A55FA2"/>
    <w:p w14:paraId="146A0BC4" w14:textId="40BAED0C" w:rsidR="009B4F3D" w:rsidRDefault="009B4F3D">
      <w:r>
        <w:rPr>
          <w:noProof/>
        </w:rPr>
        <w:lastRenderedPageBreak/>
        <w:drawing>
          <wp:inline distT="0" distB="0" distL="0" distR="0" wp14:anchorId="35D267A1" wp14:editId="7F4D6D81">
            <wp:extent cx="5934075" cy="44672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FABB36" wp14:editId="78406501">
            <wp:extent cx="5934075" cy="44672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517B13" wp14:editId="3DE6065F">
            <wp:extent cx="5934075" cy="44672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DCBE8F" wp14:editId="51839A15">
            <wp:extent cx="5934075" cy="46672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4F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6FA6"/>
    <w:rsid w:val="009B4F3D"/>
    <w:rsid w:val="00A55FA2"/>
    <w:rsid w:val="00C76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EA4CD6"/>
  <w15:chartTrackingRefBased/>
  <w15:docId w15:val="{28517172-8305-4083-B07F-091131F9B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PT Astra Serif" w:eastAsiaTheme="minorHAnsi" w:hAnsi="PT Astra Serif" w:cstheme="minorBidi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B4F3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100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9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hyperlink" Target="https://vk.com/feed?q=%23%D0%A8%D0%BA%D0%BE%D0%BB%D0%B0&amp;section=search" TargetMode="External"/><Relationship Id="rId18" Type="http://schemas.openxmlformats.org/officeDocument/2006/relationships/hyperlink" Target="https://vk.com/feed?q=%2310%D0%90&amp;section=search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7" Type="http://schemas.openxmlformats.org/officeDocument/2006/relationships/image" Target="media/image4.gif"/><Relationship Id="rId12" Type="http://schemas.openxmlformats.org/officeDocument/2006/relationships/hyperlink" Target="https://vk.com/feed?q=%23%D0%AE%D0%B3%D0%BE%D1%80%D1%81%D0%BA&amp;section=search" TargetMode="External"/><Relationship Id="rId17" Type="http://schemas.openxmlformats.org/officeDocument/2006/relationships/hyperlink" Target="https://vk.com/feed?q=%23%D0%9F%D1%80%D0%BE%D1%84%D0%B8%D0%BB%D0%B0%D0%BA%D1%82%D0%B8%D0%BA%D0%B0&amp;section=search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vk.com/feed?q=%23%D0%91%D0%B5%D0%B7%D0%BE%D0%BF%D0%B0%D1%81%D0%BD%D0%BE%D1%81%D1%82%D1%8C&amp;section=search" TargetMode="External"/><Relationship Id="rId20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hyperlink" Target="https://vk.com/feed?q=%23%D0%9F%D1%8F%D1%82%D0%B0%D1%8F%D0%A8%D0%BA%D0%BE%D0%BB%D0%B0%D0%AE%D0%B3%D0%BE%D1%80%D1%81%D0%BA&amp;section=search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2.gif"/><Relationship Id="rId15" Type="http://schemas.openxmlformats.org/officeDocument/2006/relationships/hyperlink" Target="https://vk.com/feed?q=%23%D0%90%D0%BD%D1%82%D0%B8%D1%82%D0%B5%D1%80%D1%80%D0%BE%D1%80&amp;section=search" TargetMode="External"/><Relationship Id="rId23" Type="http://schemas.openxmlformats.org/officeDocument/2006/relationships/image" Target="media/image10.jpeg"/><Relationship Id="rId10" Type="http://schemas.openxmlformats.org/officeDocument/2006/relationships/hyperlink" Target="https://vk.com/feed?q=%23%D0%9E%D0%B1%D1%80%D0%B0%D0%B7%D0%BE%D0%B2%D0%B0%D0%BD%D0%B8%D0%B5%D0%AE%D0%B3%D0%BE%D1%80%D1%81%D0%BA&amp;section=search" TargetMode="External"/><Relationship Id="rId19" Type="http://schemas.openxmlformats.org/officeDocument/2006/relationships/hyperlink" Target="https://vk.com/feed?q=%23%D0%9E%D0%91%D0%97%D0%A0_%D0%A1%D0%9E%D0%A85&amp;section=search" TargetMode="External"/><Relationship Id="rId4" Type="http://schemas.openxmlformats.org/officeDocument/2006/relationships/image" Target="media/image1.gif"/><Relationship Id="rId9" Type="http://schemas.openxmlformats.org/officeDocument/2006/relationships/image" Target="media/image6.gif"/><Relationship Id="rId14" Type="http://schemas.openxmlformats.org/officeDocument/2006/relationships/hyperlink" Target="https://vk.com/feed?q=%23%D0%9F%D0%BE%D0%B4%D1%80%D0%BE%D1%81%D1%82%D0%BE%D0%BA%D0%98%D0%B7%D0%B0%D0%BA%D0%BE%D0%BD&amp;section=search" TargetMode="External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425</Words>
  <Characters>2424</Characters>
  <Application>Microsoft Office Word</Application>
  <DocSecurity>0</DocSecurity>
  <Lines>20</Lines>
  <Paragraphs>5</Paragraphs>
  <ScaleCrop>false</ScaleCrop>
  <Company/>
  <LinksUpToDate>false</LinksUpToDate>
  <CharactersWithSpaces>2844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ViewSonic</dc:creator>
  <cp:keywords/>
  <dc:description/>
  <cp:lastModifiedBy>ViewSonic</cp:lastModifiedBy>
  <cp:revision>2</cp:revision>
  <dcterms:created xsi:type="dcterms:W3CDTF">2026-01-21T04:06:00Z</dcterms:created>
  <dcterms:modified xsi:type="dcterms:W3CDTF">2026-01-21T04:06:00Z</dcterms:modified>
</cp:coreProperties>
</file>